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60" w:rsidRPr="00B76706" w:rsidRDefault="00B76706">
      <w:pPr>
        <w:rPr>
          <w:rFonts w:ascii="Arial" w:hAnsi="Arial" w:cs="Arial"/>
          <w:b/>
          <w:sz w:val="24"/>
          <w:szCs w:val="24"/>
        </w:rPr>
      </w:pPr>
      <w:r w:rsidRPr="00B76706">
        <w:rPr>
          <w:rFonts w:ascii="Arial" w:hAnsi="Arial" w:cs="Arial"/>
          <w:b/>
          <w:sz w:val="24"/>
          <w:szCs w:val="24"/>
        </w:rPr>
        <w:t>Stichting Aortadissectie Nederland</w:t>
      </w:r>
    </w:p>
    <w:p w:rsidR="00B76706" w:rsidRPr="00B76706" w:rsidRDefault="00B76706">
      <w:pPr>
        <w:rPr>
          <w:rFonts w:ascii="Arial" w:hAnsi="Arial" w:cs="Arial"/>
          <w:b/>
          <w:sz w:val="24"/>
          <w:szCs w:val="24"/>
        </w:rPr>
      </w:pPr>
    </w:p>
    <w:p w:rsidR="00B76706" w:rsidRDefault="00B76706">
      <w:pPr>
        <w:rPr>
          <w:rFonts w:ascii="Arial" w:hAnsi="Arial" w:cs="Arial"/>
          <w:sz w:val="24"/>
          <w:szCs w:val="24"/>
          <w:u w:val="single"/>
        </w:rPr>
      </w:pPr>
      <w:r w:rsidRPr="00B76706">
        <w:rPr>
          <w:rFonts w:ascii="Arial" w:hAnsi="Arial" w:cs="Arial"/>
          <w:sz w:val="24"/>
          <w:szCs w:val="24"/>
          <w:u w:val="single"/>
        </w:rPr>
        <w:t>Activiteiten 2021</w:t>
      </w:r>
    </w:p>
    <w:p w:rsidR="00B76706" w:rsidRDefault="00B76706">
      <w:pPr>
        <w:rPr>
          <w:rFonts w:ascii="Arial" w:hAnsi="Arial" w:cs="Arial"/>
          <w:sz w:val="24"/>
          <w:szCs w:val="24"/>
          <w:u w:val="single"/>
        </w:rPr>
      </w:pPr>
    </w:p>
    <w:p w:rsidR="00B76706" w:rsidRDefault="00B76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coronamaatregelen gaven ons als bestuur in het eerste helft van het jaar weinig ruimte om activiteiten te organiseren.</w:t>
      </w:r>
    </w:p>
    <w:p w:rsidR="00B76706" w:rsidRDefault="00B76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tweede helft werden de maatregelen versoepeld.</w:t>
      </w:r>
    </w:p>
    <w:p w:rsidR="00B76706" w:rsidRDefault="00B76706">
      <w:pPr>
        <w:rPr>
          <w:rFonts w:ascii="Arial" w:hAnsi="Arial" w:cs="Arial"/>
          <w:sz w:val="24"/>
          <w:szCs w:val="24"/>
        </w:rPr>
      </w:pPr>
    </w:p>
    <w:p w:rsidR="00B76706" w:rsidRDefault="00B76706" w:rsidP="00B7670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Jaarlijkse lotgenotendag</w:t>
      </w:r>
    </w:p>
    <w:p w:rsidR="00B76706" w:rsidRDefault="00B76706" w:rsidP="00B7670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lotgenotendag 2021 vond plaats op 19 september en werd gehouden in het Radboud UMC</w:t>
      </w:r>
      <w:r w:rsidR="00CC61F1">
        <w:rPr>
          <w:rFonts w:ascii="Arial" w:hAnsi="Arial" w:cs="Arial"/>
          <w:sz w:val="24"/>
          <w:szCs w:val="24"/>
        </w:rPr>
        <w:t xml:space="preserve"> te Nijmegen</w:t>
      </w:r>
      <w:r>
        <w:rPr>
          <w:rFonts w:ascii="Arial" w:hAnsi="Arial" w:cs="Arial"/>
          <w:sz w:val="24"/>
          <w:szCs w:val="24"/>
        </w:rPr>
        <w:t>, waarbij de coronamaatregelen in acht werden genomen. Hierdoor waren wij genoodzaakt om het aantal inschrijvingen beperkt te houden zodat men afstand kon houden.</w:t>
      </w:r>
      <w:r w:rsidR="00CC61F1">
        <w:rPr>
          <w:rFonts w:ascii="Arial" w:hAnsi="Arial" w:cs="Arial"/>
          <w:sz w:val="24"/>
          <w:szCs w:val="24"/>
        </w:rPr>
        <w:t xml:space="preserve"> De aanwezige lotgenoten en naasten konden ervaringen delen en met de aanwezige specialisten van gedachten wisselen. In het programma waren tevens 2 sprekers opgenomen.</w:t>
      </w:r>
    </w:p>
    <w:p w:rsidR="00B76706" w:rsidRDefault="00B76706" w:rsidP="00B76706">
      <w:pPr>
        <w:ind w:left="360"/>
        <w:rPr>
          <w:rFonts w:ascii="Arial" w:hAnsi="Arial" w:cs="Arial"/>
          <w:sz w:val="24"/>
          <w:szCs w:val="24"/>
        </w:rPr>
      </w:pPr>
    </w:p>
    <w:p w:rsidR="00B76706" w:rsidRDefault="00B76706" w:rsidP="00B7670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Symposium Acute Type A dissectie</w:t>
      </w:r>
    </w:p>
    <w:p w:rsidR="00B76706" w:rsidRDefault="00B76706" w:rsidP="00B7670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3 december werd het symposium Acute Type A dissectie gehouden, waarbij door Deborah Keukens een presentatie werd gegeven namens de Stichting Aortadissectie Nederland. </w:t>
      </w:r>
    </w:p>
    <w:p w:rsidR="00666BBA" w:rsidRDefault="00666BBA" w:rsidP="00B76706">
      <w:pPr>
        <w:ind w:left="360"/>
        <w:rPr>
          <w:rFonts w:ascii="Arial" w:hAnsi="Arial" w:cs="Arial"/>
          <w:sz w:val="24"/>
          <w:szCs w:val="24"/>
        </w:rPr>
      </w:pPr>
    </w:p>
    <w:p w:rsidR="00666BBA" w:rsidRDefault="00FD4F2A" w:rsidP="00FD4F2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Samenwerking Aortapoli LUMC</w:t>
      </w:r>
    </w:p>
    <w:p w:rsidR="00FD4F2A" w:rsidRDefault="00FD4F2A" w:rsidP="00FD4F2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Zowel persoonlijk als via Teams zijn er gesprekken gevoerd met Ellen Poorter, verpleegkundig specialist aortaziekten, waarbij het belang van de aortapoli voor </w:t>
      </w:r>
      <w:proofErr w:type="spellStart"/>
      <w:r>
        <w:rPr>
          <w:rFonts w:ascii="Arial" w:hAnsi="Arial" w:cs="Arial"/>
          <w:sz w:val="24"/>
          <w:szCs w:val="24"/>
        </w:rPr>
        <w:t>aortadissectie</w:t>
      </w:r>
      <w:proofErr w:type="spellEnd"/>
      <w:r>
        <w:rPr>
          <w:rFonts w:ascii="Arial" w:hAnsi="Arial" w:cs="Arial"/>
          <w:sz w:val="24"/>
          <w:szCs w:val="24"/>
        </w:rPr>
        <w:t xml:space="preserve"> patiënten is besproken.</w:t>
      </w:r>
    </w:p>
    <w:p w:rsidR="00FD4F2A" w:rsidRDefault="00FD4F2A" w:rsidP="00FD4F2A">
      <w:pPr>
        <w:ind w:left="360"/>
        <w:rPr>
          <w:rFonts w:ascii="Arial" w:hAnsi="Arial" w:cs="Arial"/>
          <w:sz w:val="24"/>
          <w:szCs w:val="24"/>
        </w:rPr>
      </w:pPr>
    </w:p>
    <w:p w:rsidR="00FD4F2A" w:rsidRDefault="00D00783" w:rsidP="00FD4F2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Overleg Leefstijladviezen </w:t>
      </w:r>
      <w:proofErr w:type="spellStart"/>
      <w:r>
        <w:rPr>
          <w:rFonts w:ascii="Arial" w:hAnsi="Arial" w:cs="Arial"/>
          <w:sz w:val="24"/>
          <w:szCs w:val="24"/>
        </w:rPr>
        <w:t>aortadissectie</w:t>
      </w:r>
      <w:proofErr w:type="spellEnd"/>
      <w:r>
        <w:rPr>
          <w:rFonts w:ascii="Arial" w:hAnsi="Arial" w:cs="Arial"/>
          <w:sz w:val="24"/>
          <w:szCs w:val="24"/>
        </w:rPr>
        <w:t xml:space="preserve"> type a en b</w:t>
      </w:r>
    </w:p>
    <w:p w:rsidR="00D00783" w:rsidRPr="00D00783" w:rsidRDefault="00D00783" w:rsidP="00D0078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Niek Koenders en </w:t>
      </w:r>
      <w:proofErr w:type="spellStart"/>
      <w:r>
        <w:rPr>
          <w:rFonts w:ascii="Arial" w:hAnsi="Arial" w:cs="Arial"/>
          <w:sz w:val="24"/>
          <w:szCs w:val="24"/>
        </w:rPr>
        <w:t>Henrie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van Zetten van het Radboud UMC is meerdere malen overleg geweest over de leefstijladviezen voor patiënten met een </w:t>
      </w:r>
      <w:proofErr w:type="spellStart"/>
      <w:r>
        <w:rPr>
          <w:rFonts w:ascii="Arial" w:hAnsi="Arial" w:cs="Arial"/>
          <w:sz w:val="24"/>
          <w:szCs w:val="24"/>
        </w:rPr>
        <w:t>aortadissectie</w:t>
      </w:r>
      <w:proofErr w:type="spellEnd"/>
      <w:r>
        <w:rPr>
          <w:rFonts w:ascii="Arial" w:hAnsi="Arial" w:cs="Arial"/>
          <w:sz w:val="24"/>
          <w:szCs w:val="24"/>
        </w:rPr>
        <w:t xml:space="preserve"> type a en b.</w:t>
      </w:r>
    </w:p>
    <w:p w:rsidR="00B76706" w:rsidRPr="00B76706" w:rsidRDefault="00B76706">
      <w:pPr>
        <w:rPr>
          <w:sz w:val="24"/>
          <w:szCs w:val="24"/>
          <w:u w:val="single"/>
        </w:rPr>
      </w:pPr>
    </w:p>
    <w:sectPr w:rsidR="00B76706" w:rsidRPr="00B7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2A7"/>
    <w:multiLevelType w:val="hybridMultilevel"/>
    <w:tmpl w:val="28327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06"/>
    <w:rsid w:val="00223081"/>
    <w:rsid w:val="005135E4"/>
    <w:rsid w:val="00666BBA"/>
    <w:rsid w:val="00A81C35"/>
    <w:rsid w:val="00B76706"/>
    <w:rsid w:val="00CC61F1"/>
    <w:rsid w:val="00D00783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D722"/>
  <w15:chartTrackingRefBased/>
  <w15:docId w15:val="{44C7AFBD-8FFC-4A7F-AB54-7AC03E61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NTS Solutions B.V.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Bemmel</dc:creator>
  <cp:keywords/>
  <dc:description/>
  <cp:lastModifiedBy>Dennis van Bemmel</cp:lastModifiedBy>
  <cp:revision>5</cp:revision>
  <dcterms:created xsi:type="dcterms:W3CDTF">2023-03-17T15:27:00Z</dcterms:created>
  <dcterms:modified xsi:type="dcterms:W3CDTF">2023-04-22T11:54:00Z</dcterms:modified>
</cp:coreProperties>
</file>