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FAE" w:rsidRDefault="001B5FAE" w:rsidP="001B5FAE">
      <w:pPr>
        <w:pStyle w:val="Kop1"/>
        <w:rPr>
          <w:sz w:val="56"/>
          <w:szCs w:val="56"/>
        </w:rPr>
      </w:pPr>
      <w:r>
        <w:rPr>
          <w:sz w:val="56"/>
          <w:szCs w:val="56"/>
        </w:rPr>
        <w:t xml:space="preserve">Hartrevalidatie na een </w:t>
      </w:r>
      <w:proofErr w:type="spellStart"/>
      <w:r>
        <w:rPr>
          <w:sz w:val="56"/>
          <w:szCs w:val="56"/>
        </w:rPr>
        <w:t>aortadissectie</w:t>
      </w:r>
      <w:proofErr w:type="spellEnd"/>
    </w:p>
    <w:p w:rsidR="00770D10" w:rsidRPr="0019558C" w:rsidRDefault="0019558C" w:rsidP="0019558C">
      <w:pPr>
        <w:rPr>
          <w:rFonts w:eastAsia="Times New Roman"/>
        </w:rPr>
      </w:pPr>
      <w:r>
        <w:t xml:space="preserve">Onderstaande adviezen zijn bedoeld voor mensen na een thoracale </w:t>
      </w:r>
      <w:proofErr w:type="spellStart"/>
      <w:r>
        <w:t>aorta</w:t>
      </w:r>
      <w:r w:rsidR="00770D10">
        <w:t>dissectie</w:t>
      </w:r>
      <w:proofErr w:type="spellEnd"/>
      <w:r>
        <w:t>.</w:t>
      </w:r>
      <w:r w:rsidR="00770D10">
        <w:t xml:space="preserve"> We merken dat er soms terughoudend omgegaan wordt met sporten en bewegen na een </w:t>
      </w:r>
      <w:proofErr w:type="spellStart"/>
      <w:r w:rsidR="00770D10">
        <w:t>aortadissectie</w:t>
      </w:r>
      <w:proofErr w:type="spellEnd"/>
      <w:r w:rsidR="00770D10">
        <w:t xml:space="preserve">. De medische behandeling van een aorta dissectie heeft als doel de bloeddruk veilig te houden. Aan de ene kant kan intensief sporten en bewegen de bloeddruk (ernstig) verhogen, waardoor de aorta (verder) kan scheuren. Aan de andere kant kan sporten en bewegen bijdragen aan een betere bloeddruk in rust, minder medicijngebruik en </w:t>
      </w:r>
      <w:r w:rsidR="007D7895">
        <w:t>hogere kwaliteit van leven</w:t>
      </w:r>
      <w:r w:rsidR="00770D10">
        <w:t>. Het is daarom belangrijk om op de juiste manier en met de juiste intensiteit te sporten en bewegen na een aorta dissectie.</w:t>
      </w:r>
      <w:r w:rsidR="007D7895">
        <w:t xml:space="preserve"> Onze adviezen:</w:t>
      </w:r>
    </w:p>
    <w:p w:rsidR="0019558C" w:rsidRDefault="0019558C" w:rsidP="0019558C">
      <w:pPr>
        <w:pStyle w:val="Lijstalinea"/>
        <w:numPr>
          <w:ilvl w:val="0"/>
          <w:numId w:val="1"/>
        </w:numPr>
        <w:rPr>
          <w:rFonts w:eastAsia="Times New Roman"/>
          <w:lang w:eastAsia="en-US"/>
        </w:rPr>
      </w:pPr>
      <w:r>
        <w:rPr>
          <w:rFonts w:eastAsia="Times New Roman"/>
          <w:lang w:eastAsia="en-US"/>
        </w:rPr>
        <w:t>Start hartrevalidatie zo spoedig mogelijk</w:t>
      </w:r>
      <w:r w:rsidR="007D7895">
        <w:rPr>
          <w:rFonts w:eastAsia="Times New Roman"/>
          <w:lang w:eastAsia="en-US"/>
        </w:rPr>
        <w:t xml:space="preserve"> (bij voorkeur binnen drie weken)</w:t>
      </w:r>
    </w:p>
    <w:p w:rsidR="0019558C" w:rsidRDefault="0019558C" w:rsidP="0019558C">
      <w:pPr>
        <w:pStyle w:val="Lijstalinea"/>
        <w:numPr>
          <w:ilvl w:val="0"/>
          <w:numId w:val="1"/>
        </w:numPr>
        <w:rPr>
          <w:rFonts w:eastAsia="Times New Roman"/>
          <w:lang w:eastAsia="en-US"/>
        </w:rPr>
      </w:pPr>
      <w:r>
        <w:rPr>
          <w:rFonts w:eastAsia="Times New Roman"/>
          <w:lang w:eastAsia="en-US"/>
        </w:rPr>
        <w:t>Meet bloeddruk in rust</w:t>
      </w:r>
    </w:p>
    <w:p w:rsidR="0019558C" w:rsidRDefault="0019558C" w:rsidP="0019558C">
      <w:pPr>
        <w:pStyle w:val="Lijstalinea"/>
        <w:numPr>
          <w:ilvl w:val="1"/>
          <w:numId w:val="1"/>
        </w:numPr>
        <w:rPr>
          <w:rFonts w:eastAsia="Times New Roman"/>
          <w:lang w:eastAsia="en-US"/>
        </w:rPr>
      </w:pPr>
      <w:r>
        <w:rPr>
          <w:rFonts w:eastAsia="Times New Roman"/>
          <w:lang w:eastAsia="en-US"/>
        </w:rPr>
        <w:t xml:space="preserve">Is de bloeddruk lager dan 130/80 </w:t>
      </w:r>
      <w:proofErr w:type="spellStart"/>
      <w:r>
        <w:rPr>
          <w:rFonts w:eastAsia="Times New Roman"/>
          <w:lang w:eastAsia="en-US"/>
        </w:rPr>
        <w:t>mmHg</w:t>
      </w:r>
      <w:proofErr w:type="spellEnd"/>
      <w:r>
        <w:rPr>
          <w:rFonts w:eastAsia="Times New Roman"/>
          <w:lang w:eastAsia="en-US"/>
        </w:rPr>
        <w:t xml:space="preserve">? </w:t>
      </w:r>
      <w:r w:rsidR="00DF309C">
        <w:rPr>
          <w:rFonts w:eastAsia="Times New Roman"/>
          <w:lang w:eastAsia="en-US"/>
        </w:rPr>
        <w:t>De patiënt</w:t>
      </w:r>
      <w:r>
        <w:rPr>
          <w:rFonts w:eastAsia="Times New Roman"/>
          <w:lang w:eastAsia="en-US"/>
        </w:rPr>
        <w:t xml:space="preserve"> mag grensverleggend inspannen en oefeningen </w:t>
      </w:r>
      <w:r w:rsidR="007D7895">
        <w:rPr>
          <w:rFonts w:eastAsia="Times New Roman"/>
          <w:lang w:eastAsia="en-US"/>
        </w:rPr>
        <w:t>uitvoeren</w:t>
      </w:r>
      <w:r>
        <w:rPr>
          <w:rFonts w:eastAsia="Times New Roman"/>
          <w:lang w:eastAsia="en-US"/>
        </w:rPr>
        <w:t>.</w:t>
      </w:r>
    </w:p>
    <w:p w:rsidR="0019558C" w:rsidRDefault="0019558C" w:rsidP="0019558C">
      <w:pPr>
        <w:pStyle w:val="Lijstalinea"/>
        <w:numPr>
          <w:ilvl w:val="1"/>
          <w:numId w:val="1"/>
        </w:numPr>
        <w:rPr>
          <w:rFonts w:eastAsia="Times New Roman"/>
          <w:lang w:eastAsia="en-US"/>
        </w:rPr>
      </w:pPr>
      <w:r>
        <w:rPr>
          <w:rFonts w:eastAsia="Times New Roman"/>
          <w:lang w:eastAsia="en-US"/>
        </w:rPr>
        <w:t xml:space="preserve">Is de bloeddruk hoger dan 130/80 </w:t>
      </w:r>
      <w:proofErr w:type="spellStart"/>
      <w:r>
        <w:rPr>
          <w:rFonts w:eastAsia="Times New Roman"/>
          <w:lang w:eastAsia="en-US"/>
        </w:rPr>
        <w:t>mmHg</w:t>
      </w:r>
      <w:proofErr w:type="spellEnd"/>
      <w:r>
        <w:rPr>
          <w:rFonts w:eastAsia="Times New Roman"/>
          <w:lang w:eastAsia="en-US"/>
        </w:rPr>
        <w:t xml:space="preserve">? </w:t>
      </w:r>
      <w:r w:rsidR="00DF309C">
        <w:rPr>
          <w:rFonts w:eastAsia="Times New Roman"/>
          <w:lang w:eastAsia="en-US"/>
        </w:rPr>
        <w:t>De patiënt</w:t>
      </w:r>
      <w:r>
        <w:rPr>
          <w:rFonts w:eastAsia="Times New Roman"/>
          <w:lang w:eastAsia="en-US"/>
        </w:rPr>
        <w:t xml:space="preserve"> mag rustig lopen en fietsen, maar niet grensverleggend inspannen.</w:t>
      </w:r>
    </w:p>
    <w:p w:rsidR="0019558C" w:rsidRDefault="0019558C" w:rsidP="0019558C">
      <w:pPr>
        <w:pStyle w:val="Lijstalinea"/>
        <w:numPr>
          <w:ilvl w:val="0"/>
          <w:numId w:val="1"/>
        </w:numPr>
        <w:rPr>
          <w:rFonts w:eastAsia="Times New Roman"/>
          <w:lang w:eastAsia="en-US"/>
        </w:rPr>
      </w:pPr>
      <w:r>
        <w:rPr>
          <w:rFonts w:eastAsia="Times New Roman"/>
          <w:lang w:eastAsia="en-US"/>
        </w:rPr>
        <w:t>Meet bloeddruk tijdens/na inspanning</w:t>
      </w:r>
    </w:p>
    <w:p w:rsidR="0019558C" w:rsidRDefault="0019558C" w:rsidP="0019558C">
      <w:pPr>
        <w:pStyle w:val="Lijstalinea"/>
        <w:numPr>
          <w:ilvl w:val="1"/>
          <w:numId w:val="1"/>
        </w:numPr>
        <w:rPr>
          <w:rFonts w:eastAsia="Times New Roman"/>
          <w:lang w:eastAsia="en-US"/>
        </w:rPr>
      </w:pPr>
      <w:r>
        <w:rPr>
          <w:rFonts w:eastAsia="Times New Roman"/>
          <w:lang w:eastAsia="en-US"/>
        </w:rPr>
        <w:t xml:space="preserve">Is de bloeddruk lager dan 160 </w:t>
      </w:r>
      <w:proofErr w:type="spellStart"/>
      <w:r>
        <w:rPr>
          <w:rFonts w:eastAsia="Times New Roman"/>
          <w:lang w:eastAsia="en-US"/>
        </w:rPr>
        <w:t>mmHg</w:t>
      </w:r>
      <w:proofErr w:type="spellEnd"/>
      <w:r>
        <w:rPr>
          <w:rFonts w:eastAsia="Times New Roman"/>
          <w:lang w:eastAsia="en-US"/>
        </w:rPr>
        <w:t>? Dan is er binnen veilige marges getraind, top!</w:t>
      </w:r>
    </w:p>
    <w:p w:rsidR="0019558C" w:rsidRDefault="0019558C" w:rsidP="0019558C">
      <w:pPr>
        <w:pStyle w:val="Lijstalinea"/>
        <w:numPr>
          <w:ilvl w:val="1"/>
          <w:numId w:val="1"/>
        </w:numPr>
        <w:rPr>
          <w:rFonts w:eastAsia="Times New Roman"/>
          <w:lang w:eastAsia="en-US"/>
        </w:rPr>
      </w:pPr>
      <w:r>
        <w:rPr>
          <w:rFonts w:eastAsia="Times New Roman"/>
          <w:lang w:eastAsia="en-US"/>
        </w:rPr>
        <w:t xml:space="preserve">Is de bloeddruk hoger dan 160 </w:t>
      </w:r>
      <w:proofErr w:type="spellStart"/>
      <w:r>
        <w:rPr>
          <w:rFonts w:eastAsia="Times New Roman"/>
          <w:lang w:eastAsia="en-US"/>
        </w:rPr>
        <w:t>mmHg</w:t>
      </w:r>
      <w:proofErr w:type="spellEnd"/>
      <w:r>
        <w:rPr>
          <w:rFonts w:eastAsia="Times New Roman"/>
          <w:lang w:eastAsia="en-US"/>
        </w:rPr>
        <w:t xml:space="preserve">? Dan is het verstandig </w:t>
      </w:r>
      <w:r w:rsidR="00DF309C">
        <w:rPr>
          <w:rFonts w:eastAsia="Times New Roman"/>
          <w:lang w:eastAsia="en-US"/>
        </w:rPr>
        <w:t xml:space="preserve">te stoppen en </w:t>
      </w:r>
      <w:r>
        <w:rPr>
          <w:rFonts w:eastAsia="Times New Roman"/>
          <w:lang w:eastAsia="en-US"/>
        </w:rPr>
        <w:t xml:space="preserve">de volgende keer </w:t>
      </w:r>
      <w:r w:rsidR="007D7895">
        <w:rPr>
          <w:rFonts w:eastAsia="Times New Roman"/>
          <w:lang w:eastAsia="en-US"/>
        </w:rPr>
        <w:t>minder intensief in te spannen</w:t>
      </w:r>
      <w:r>
        <w:rPr>
          <w:rFonts w:eastAsia="Times New Roman"/>
          <w:lang w:eastAsia="en-US"/>
        </w:rPr>
        <w:t>.</w:t>
      </w:r>
    </w:p>
    <w:p w:rsidR="0019558C" w:rsidRDefault="0019558C" w:rsidP="0019558C">
      <w:pPr>
        <w:pStyle w:val="Lijstalinea"/>
        <w:numPr>
          <w:ilvl w:val="0"/>
          <w:numId w:val="1"/>
        </w:numPr>
        <w:rPr>
          <w:rFonts w:eastAsia="Times New Roman"/>
          <w:lang w:eastAsia="en-US"/>
        </w:rPr>
      </w:pPr>
      <w:r>
        <w:rPr>
          <w:rFonts w:eastAsia="Times New Roman"/>
          <w:lang w:eastAsia="en-US"/>
        </w:rPr>
        <w:t>Bewaak de intensiteit tijdens grensverleggend inspannen en oefeningen</w:t>
      </w:r>
    </w:p>
    <w:p w:rsidR="0019558C" w:rsidRDefault="0019558C" w:rsidP="0019558C">
      <w:pPr>
        <w:pStyle w:val="Lijstalinea"/>
        <w:numPr>
          <w:ilvl w:val="1"/>
          <w:numId w:val="1"/>
        </w:numPr>
        <w:rPr>
          <w:rFonts w:eastAsia="Times New Roman"/>
          <w:lang w:eastAsia="en-US"/>
        </w:rPr>
      </w:pPr>
      <w:r>
        <w:rPr>
          <w:rFonts w:eastAsia="Times New Roman"/>
          <w:lang w:eastAsia="en-US"/>
        </w:rPr>
        <w:t>12-13 uit 20 op de BORG schaal is uitstekend</w:t>
      </w:r>
    </w:p>
    <w:p w:rsidR="0019558C" w:rsidRDefault="0019558C" w:rsidP="0019558C">
      <w:pPr>
        <w:pStyle w:val="Lijstalinea"/>
        <w:numPr>
          <w:ilvl w:val="1"/>
          <w:numId w:val="1"/>
        </w:numPr>
        <w:rPr>
          <w:rFonts w:eastAsia="Times New Roman"/>
          <w:lang w:eastAsia="en-US"/>
        </w:rPr>
      </w:pPr>
      <w:r>
        <w:rPr>
          <w:rFonts w:eastAsia="Times New Roman"/>
          <w:lang w:eastAsia="en-US"/>
        </w:rPr>
        <w:t>BORG 11 of lager? Dan mag er intensiever getraind worden.</w:t>
      </w:r>
    </w:p>
    <w:p w:rsidR="0019558C" w:rsidRDefault="0019558C" w:rsidP="0019558C">
      <w:pPr>
        <w:pStyle w:val="Lijstalinea"/>
        <w:numPr>
          <w:ilvl w:val="1"/>
          <w:numId w:val="1"/>
        </w:numPr>
        <w:rPr>
          <w:rFonts w:eastAsia="Times New Roman"/>
          <w:lang w:eastAsia="en-US"/>
        </w:rPr>
      </w:pPr>
      <w:r>
        <w:rPr>
          <w:rFonts w:eastAsia="Times New Roman"/>
          <w:lang w:eastAsia="en-US"/>
        </w:rPr>
        <w:t xml:space="preserve">BORG 14 of hoger? Dan </w:t>
      </w:r>
      <w:r w:rsidR="00DF309C">
        <w:rPr>
          <w:rFonts w:eastAsia="Times New Roman"/>
          <w:lang w:eastAsia="en-US"/>
        </w:rPr>
        <w:t>mag</w:t>
      </w:r>
      <w:r>
        <w:rPr>
          <w:rFonts w:eastAsia="Times New Roman"/>
          <w:lang w:eastAsia="en-US"/>
        </w:rPr>
        <w:t xml:space="preserve"> er minder intensief getraind worden.</w:t>
      </w:r>
    </w:p>
    <w:p w:rsidR="0019558C" w:rsidRDefault="0019558C" w:rsidP="0019558C">
      <w:pPr>
        <w:pStyle w:val="Lijstalinea"/>
        <w:numPr>
          <w:ilvl w:val="0"/>
          <w:numId w:val="1"/>
        </w:numPr>
        <w:rPr>
          <w:rFonts w:eastAsia="Times New Roman"/>
          <w:lang w:eastAsia="en-US"/>
        </w:rPr>
      </w:pPr>
      <w:r>
        <w:rPr>
          <w:rFonts w:eastAsia="Times New Roman"/>
          <w:lang w:eastAsia="en-US"/>
        </w:rPr>
        <w:t>Vermijdt de volgende activiteiten te allen tijde (!)</w:t>
      </w:r>
    </w:p>
    <w:p w:rsidR="0019558C" w:rsidRDefault="0019558C" w:rsidP="0019558C">
      <w:pPr>
        <w:pStyle w:val="Lijstalinea"/>
        <w:numPr>
          <w:ilvl w:val="1"/>
          <w:numId w:val="1"/>
        </w:numPr>
        <w:rPr>
          <w:rFonts w:eastAsia="Times New Roman"/>
          <w:lang w:eastAsia="en-US"/>
        </w:rPr>
      </w:pPr>
      <w:r>
        <w:rPr>
          <w:rFonts w:eastAsia="Times New Roman"/>
          <w:lang w:eastAsia="en-US"/>
        </w:rPr>
        <w:t>Persen</w:t>
      </w:r>
    </w:p>
    <w:p w:rsidR="0019558C" w:rsidRDefault="0019558C" w:rsidP="0019558C">
      <w:pPr>
        <w:pStyle w:val="Lijstalinea"/>
        <w:numPr>
          <w:ilvl w:val="1"/>
          <w:numId w:val="1"/>
        </w:numPr>
        <w:rPr>
          <w:rFonts w:eastAsia="Times New Roman"/>
          <w:lang w:eastAsia="en-US"/>
        </w:rPr>
      </w:pPr>
      <w:r>
        <w:rPr>
          <w:rFonts w:eastAsia="Times New Roman"/>
          <w:lang w:eastAsia="en-US"/>
        </w:rPr>
        <w:t>Competitieve sport</w:t>
      </w:r>
    </w:p>
    <w:p w:rsidR="00DF309C" w:rsidRDefault="00DF309C" w:rsidP="0019558C">
      <w:pPr>
        <w:pStyle w:val="Lijstalinea"/>
        <w:numPr>
          <w:ilvl w:val="1"/>
          <w:numId w:val="1"/>
        </w:numPr>
        <w:rPr>
          <w:rFonts w:eastAsia="Times New Roman"/>
          <w:lang w:eastAsia="en-US"/>
        </w:rPr>
      </w:pPr>
      <w:r>
        <w:rPr>
          <w:rFonts w:eastAsia="Times New Roman"/>
          <w:lang w:eastAsia="en-US"/>
        </w:rPr>
        <w:t>Zwaar tillen</w:t>
      </w:r>
    </w:p>
    <w:p w:rsidR="0019558C" w:rsidRDefault="0019558C" w:rsidP="0019558C">
      <w:pPr>
        <w:pStyle w:val="Lijstalinea"/>
        <w:numPr>
          <w:ilvl w:val="1"/>
          <w:numId w:val="1"/>
        </w:numPr>
        <w:rPr>
          <w:rFonts w:eastAsia="Times New Roman"/>
          <w:lang w:eastAsia="en-US"/>
        </w:rPr>
      </w:pPr>
      <w:r>
        <w:rPr>
          <w:rFonts w:eastAsia="Times New Roman"/>
          <w:lang w:eastAsia="en-US"/>
        </w:rPr>
        <w:t>Isometrische krachttraining</w:t>
      </w:r>
    </w:p>
    <w:p w:rsidR="0019558C" w:rsidRDefault="0019558C" w:rsidP="0019558C">
      <w:pPr>
        <w:pStyle w:val="Lijstalinea"/>
        <w:numPr>
          <w:ilvl w:val="0"/>
          <w:numId w:val="1"/>
        </w:numPr>
        <w:rPr>
          <w:rFonts w:eastAsia="Times New Roman"/>
          <w:lang w:eastAsia="en-US"/>
        </w:rPr>
      </w:pPr>
      <w:r>
        <w:rPr>
          <w:rFonts w:eastAsia="Times New Roman"/>
          <w:lang w:eastAsia="en-US"/>
        </w:rPr>
        <w:t>Adviezen voor oefentherapie</w:t>
      </w:r>
    </w:p>
    <w:p w:rsidR="0019558C" w:rsidRDefault="0019558C" w:rsidP="0019558C">
      <w:pPr>
        <w:pStyle w:val="Lijstalinea"/>
        <w:numPr>
          <w:ilvl w:val="1"/>
          <w:numId w:val="1"/>
        </w:numPr>
        <w:rPr>
          <w:rFonts w:eastAsia="Times New Roman"/>
          <w:lang w:eastAsia="en-US"/>
        </w:rPr>
      </w:pPr>
      <w:r>
        <w:rPr>
          <w:rFonts w:eastAsia="Times New Roman"/>
          <w:lang w:eastAsia="en-US"/>
        </w:rPr>
        <w:t>Gebruik lage gewichten en een hoog aantal herhalingen</w:t>
      </w:r>
    </w:p>
    <w:p w:rsidR="0019558C" w:rsidRDefault="0019558C" w:rsidP="0019558C">
      <w:pPr>
        <w:pStyle w:val="Lijstalinea"/>
        <w:numPr>
          <w:ilvl w:val="1"/>
          <w:numId w:val="1"/>
        </w:numPr>
        <w:rPr>
          <w:rFonts w:eastAsia="Times New Roman"/>
          <w:lang w:eastAsia="en-US"/>
        </w:rPr>
      </w:pPr>
      <w:r>
        <w:rPr>
          <w:rFonts w:eastAsia="Times New Roman"/>
          <w:lang w:eastAsia="en-US"/>
        </w:rPr>
        <w:t>Stop oefeningen bij verzuring of spiervermoeidheid (afname van kwaliteit van bewegen)</w:t>
      </w:r>
    </w:p>
    <w:p w:rsidR="00770D10" w:rsidRDefault="00770D10"/>
    <w:p w:rsidR="0019558C" w:rsidRDefault="0019558C">
      <w:r>
        <w:t xml:space="preserve">Deze adviezen zijn geformuleerd op basis van het artikel door </w:t>
      </w:r>
      <w:proofErr w:type="spellStart"/>
      <w:r>
        <w:t>Schwaab</w:t>
      </w:r>
      <w:proofErr w:type="spellEnd"/>
      <w:r>
        <w:t xml:space="preserve"> en collega’s.</w:t>
      </w:r>
    </w:p>
    <w:p w:rsidR="0019558C" w:rsidRDefault="0019558C">
      <w:proofErr w:type="spellStart"/>
      <w:r w:rsidRPr="0019558C">
        <w:rPr>
          <w:lang w:val="en-US"/>
        </w:rPr>
        <w:t>Schwaab</w:t>
      </w:r>
      <w:proofErr w:type="spellEnd"/>
      <w:r w:rsidRPr="0019558C">
        <w:rPr>
          <w:lang w:val="en-US"/>
        </w:rPr>
        <w:t xml:space="preserve">, B., Rauch, B., </w:t>
      </w:r>
      <w:proofErr w:type="spellStart"/>
      <w:r w:rsidRPr="0019558C">
        <w:rPr>
          <w:lang w:val="en-US"/>
        </w:rPr>
        <w:t>Völler</w:t>
      </w:r>
      <w:proofErr w:type="spellEnd"/>
      <w:r w:rsidRPr="0019558C">
        <w:rPr>
          <w:lang w:val="en-US"/>
        </w:rPr>
        <w:t xml:space="preserve">, H., </w:t>
      </w:r>
      <w:proofErr w:type="spellStart"/>
      <w:r w:rsidRPr="0019558C">
        <w:rPr>
          <w:lang w:val="en-US"/>
        </w:rPr>
        <w:t>Benzer</w:t>
      </w:r>
      <w:proofErr w:type="spellEnd"/>
      <w:r w:rsidRPr="0019558C">
        <w:rPr>
          <w:lang w:val="en-US"/>
        </w:rPr>
        <w:t xml:space="preserve">, W., &amp; </w:t>
      </w:r>
      <w:proofErr w:type="spellStart"/>
      <w:r w:rsidRPr="0019558C">
        <w:rPr>
          <w:lang w:val="en-US"/>
        </w:rPr>
        <w:t>Schmid</w:t>
      </w:r>
      <w:proofErr w:type="spellEnd"/>
      <w:r w:rsidRPr="0019558C">
        <w:rPr>
          <w:lang w:val="en-US"/>
        </w:rPr>
        <w:t xml:space="preserve">, J. P. (2021). Beyond </w:t>
      </w:r>
      <w:proofErr w:type="spellStart"/>
      <w:r w:rsidRPr="0019558C">
        <w:rPr>
          <w:lang w:val="en-US"/>
        </w:rPr>
        <w:t>randomised</w:t>
      </w:r>
      <w:proofErr w:type="spellEnd"/>
      <w:r w:rsidRPr="0019558C">
        <w:rPr>
          <w:lang w:val="en-US"/>
        </w:rPr>
        <w:t xml:space="preserve"> studies: recommendations for cardiac rehabilitation following repair of thoracic aortic aneurysm or dissection. </w:t>
      </w:r>
      <w:r w:rsidRPr="0019558C">
        <w:t xml:space="preserve">European </w:t>
      </w:r>
      <w:proofErr w:type="spellStart"/>
      <w:r w:rsidRPr="0019558C">
        <w:t>journal</w:t>
      </w:r>
      <w:proofErr w:type="spellEnd"/>
      <w:r w:rsidRPr="0019558C">
        <w:t xml:space="preserve"> of </w:t>
      </w:r>
      <w:proofErr w:type="spellStart"/>
      <w:r w:rsidRPr="0019558C">
        <w:t>preventive</w:t>
      </w:r>
      <w:proofErr w:type="spellEnd"/>
      <w:r w:rsidRPr="0019558C">
        <w:t xml:space="preserve"> </w:t>
      </w:r>
      <w:proofErr w:type="spellStart"/>
      <w:r w:rsidRPr="0019558C">
        <w:t>cardiology</w:t>
      </w:r>
      <w:proofErr w:type="spellEnd"/>
      <w:r w:rsidRPr="0019558C">
        <w:t>, 28(17), e17-e19.</w:t>
      </w:r>
    </w:p>
    <w:sectPr w:rsidR="0019558C" w:rsidSect="00267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0ED9"/>
    <w:multiLevelType w:val="hybridMultilevel"/>
    <w:tmpl w:val="C1EAA804"/>
    <w:lvl w:ilvl="0" w:tplc="B2C2379C">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50"/>
    <w:rsid w:val="00147E24"/>
    <w:rsid w:val="0019558C"/>
    <w:rsid w:val="001B5FAE"/>
    <w:rsid w:val="00267C0C"/>
    <w:rsid w:val="002A0D8E"/>
    <w:rsid w:val="002F35D3"/>
    <w:rsid w:val="00301757"/>
    <w:rsid w:val="00464038"/>
    <w:rsid w:val="00531887"/>
    <w:rsid w:val="00607B05"/>
    <w:rsid w:val="007033DC"/>
    <w:rsid w:val="00770D10"/>
    <w:rsid w:val="007A2562"/>
    <w:rsid w:val="007D7895"/>
    <w:rsid w:val="0084489A"/>
    <w:rsid w:val="00901ECA"/>
    <w:rsid w:val="009144A3"/>
    <w:rsid w:val="0094424C"/>
    <w:rsid w:val="00C02D35"/>
    <w:rsid w:val="00CB1501"/>
    <w:rsid w:val="00D44C50"/>
    <w:rsid w:val="00D45630"/>
    <w:rsid w:val="00DA65A6"/>
    <w:rsid w:val="00DE2997"/>
    <w:rsid w:val="00DF309C"/>
    <w:rsid w:val="00E219E0"/>
    <w:rsid w:val="00E53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22D8"/>
  <w15:chartTrackingRefBased/>
  <w15:docId w15:val="{4AA2C33C-CF30-4814-84CC-70853441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7C0C"/>
  </w:style>
  <w:style w:type="paragraph" w:styleId="Kop1">
    <w:name w:val="heading 1"/>
    <w:basedOn w:val="Standaard"/>
    <w:next w:val="Standaard"/>
    <w:link w:val="Kop1Char"/>
    <w:uiPriority w:val="9"/>
    <w:qFormat/>
    <w:rsid w:val="001B5F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558C"/>
    <w:pPr>
      <w:spacing w:after="0" w:line="240" w:lineRule="auto"/>
      <w:ind w:left="720"/>
    </w:pPr>
    <w:rPr>
      <w:rFonts w:ascii="Calibri" w:hAnsi="Calibri" w:cs="Calibri"/>
      <w:lang w:eastAsia="nl-NL"/>
    </w:rPr>
  </w:style>
  <w:style w:type="paragraph" w:styleId="Titel">
    <w:name w:val="Title"/>
    <w:basedOn w:val="Standaard"/>
    <w:next w:val="Standaard"/>
    <w:link w:val="TitelChar"/>
    <w:uiPriority w:val="10"/>
    <w:qFormat/>
    <w:rsid w:val="001955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558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1B5FA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530951">
      <w:bodyDiv w:val="1"/>
      <w:marLeft w:val="0"/>
      <w:marRight w:val="0"/>
      <w:marTop w:val="0"/>
      <w:marBottom w:val="0"/>
      <w:divBdr>
        <w:top w:val="none" w:sz="0" w:space="0" w:color="auto"/>
        <w:left w:val="none" w:sz="0" w:space="0" w:color="auto"/>
        <w:bottom w:val="none" w:sz="0" w:space="0" w:color="auto"/>
        <w:right w:val="none" w:sz="0" w:space="0" w:color="auto"/>
      </w:divBdr>
    </w:div>
    <w:div w:id="18709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Koenders, Niek</dc:creator>
  <cp:keywords/>
  <dc:description/>
  <cp:lastModifiedBy>Dennis van Bemmel</cp:lastModifiedBy>
  <cp:revision>1</cp:revision>
  <dcterms:created xsi:type="dcterms:W3CDTF">2023-02-12T11:34:00Z</dcterms:created>
  <dcterms:modified xsi:type="dcterms:W3CDTF">2023-02-12T11:34:00Z</dcterms:modified>
</cp:coreProperties>
</file>